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33D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37013E"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6D2" w:rsidRDefault="00452C1F" w:rsidP="00E576D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E576D2">
        <w:rPr>
          <w:rFonts w:ascii="Times New Roman" w:hAnsi="Times New Roman" w:cs="Times New Roman"/>
          <w:sz w:val="28"/>
          <w:szCs w:val="28"/>
        </w:rPr>
        <w:t>07.12.2021 № 317</w:t>
      </w:r>
      <w:r w:rsidRPr="00E576D2">
        <w:rPr>
          <w:rFonts w:ascii="Times New Roman" w:eastAsia="Calibri" w:hAnsi="Times New Roman"/>
          <w:sz w:val="28"/>
          <w:szCs w:val="28"/>
        </w:rPr>
        <w:t xml:space="preserve"> «</w:t>
      </w:r>
      <w:r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37013E">
        <w:rPr>
          <w:rFonts w:ascii="Times New Roman" w:hAnsi="Times New Roman"/>
          <w:sz w:val="28"/>
          <w:szCs w:val="28"/>
        </w:rPr>
        <w:t>4</w:t>
      </w:r>
      <w:r w:rsidRPr="00E576D2">
        <w:rPr>
          <w:rFonts w:ascii="Times New Roman" w:hAnsi="Times New Roman"/>
          <w:sz w:val="28"/>
          <w:szCs w:val="28"/>
        </w:rPr>
        <w:t xml:space="preserve"> годы»</w:t>
      </w:r>
      <w:r w:rsidR="00E576D2" w:rsidRPr="00E576D2">
        <w:rPr>
          <w:rFonts w:ascii="Times New Roman" w:hAnsi="Times New Roman"/>
          <w:sz w:val="28"/>
          <w:szCs w:val="28"/>
        </w:rPr>
        <w:t xml:space="preserve"> следующие</w:t>
      </w:r>
      <w:r w:rsidRPr="00E576D2">
        <w:rPr>
          <w:rFonts w:ascii="Times New Roman" w:hAnsi="Times New Roman"/>
          <w:sz w:val="28"/>
          <w:szCs w:val="28"/>
        </w:rPr>
        <w:t xml:space="preserve"> изменения</w:t>
      </w:r>
      <w:r w:rsidR="00E576D2" w:rsidRPr="00E576D2">
        <w:rPr>
          <w:rFonts w:ascii="Times New Roman" w:hAnsi="Times New Roman"/>
          <w:sz w:val="28"/>
          <w:szCs w:val="28"/>
        </w:rPr>
        <w:t>:</w:t>
      </w:r>
    </w:p>
    <w:p w:rsidR="00E576D2" w:rsidRPr="00E576D2" w:rsidRDefault="00E576D2" w:rsidP="00E576D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>В заголовке и в пункте 1 постановления слова «на 2022 – 2024 годы» заменить словами «на 2022 –</w:t>
      </w:r>
      <w:r w:rsidR="002279EB">
        <w:rPr>
          <w:rFonts w:ascii="Times New Roman" w:eastAsia="Calibri" w:hAnsi="Times New Roman"/>
          <w:sz w:val="28"/>
          <w:szCs w:val="28"/>
        </w:rPr>
        <w:t xml:space="preserve"> 2025</w:t>
      </w:r>
      <w:r w:rsidRPr="00E576D2">
        <w:rPr>
          <w:rFonts w:ascii="Times New Roman" w:eastAsia="Calibri" w:hAnsi="Times New Roman"/>
          <w:sz w:val="28"/>
          <w:szCs w:val="28"/>
        </w:rPr>
        <w:t xml:space="preserve"> годы».</w:t>
      </w:r>
    </w:p>
    <w:p w:rsidR="00452C1F" w:rsidRPr="00E576D2" w:rsidRDefault="00E576D2" w:rsidP="00E576D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>Приложение к постановлению изложить в следующей редакции:</w:t>
      </w: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5504" w:rsidRDefault="00915504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508"/>
        <w:gridCol w:w="1980"/>
        <w:gridCol w:w="1600"/>
        <w:gridCol w:w="427"/>
        <w:gridCol w:w="920"/>
        <w:gridCol w:w="620"/>
        <w:gridCol w:w="772"/>
        <w:gridCol w:w="816"/>
        <w:gridCol w:w="757"/>
        <w:gridCol w:w="1274"/>
        <w:gridCol w:w="235"/>
        <w:gridCol w:w="1600"/>
      </w:tblGrid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12AF" w:rsidRPr="00A971CC" w:rsidTr="00EF12AF">
        <w:trPr>
          <w:trHeight w:val="413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F12AF" w:rsidRPr="00A971CC" w:rsidTr="00EF12AF">
        <w:trPr>
          <w:trHeight w:val="128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F12AF" w:rsidRPr="00A971CC" w:rsidTr="00EF12AF">
        <w:trPr>
          <w:trHeight w:val="790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787CED" w:rsidRPr="00A971CC" w:rsidTr="00B162B6">
        <w:trPr>
          <w:trHeight w:val="20"/>
        </w:trPr>
        <w:tc>
          <w:tcPr>
            <w:tcW w:w="1123" w:type="pct"/>
            <w:vMerge w:val="restart"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7" w:type="pct"/>
            <w:gridSpan w:val="8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B162B6" w:rsidRPr="00A971CC" w:rsidTr="00012C69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787CED" w:rsidRPr="00787CED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787CED" w:rsidRPr="00A971CC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B162B6" w:rsidRPr="00A971CC" w:rsidTr="00012C69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39" w:type="pct"/>
            <w:tcBorders>
              <w:top w:val="nil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B162B6" w:rsidRPr="00A971CC" w:rsidTr="00B162B6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212 555,7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5 872,1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6B1D0B">
              <w:rPr>
                <w:rFonts w:ascii="Times New Roman" w:hAnsi="Times New Roman" w:cs="Times New Roman"/>
                <w:sz w:val="20"/>
              </w:rPr>
              <w:t> 962,7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6B1D0B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6B1D0B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55 669,2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8E2A47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B1D0B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684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8E2A47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80 889,0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55 597,9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8E2A47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69">
              <w:rPr>
                <w:rFonts w:ascii="Times New Roman" w:hAnsi="Times New Roman" w:cs="Times New Roman"/>
                <w:sz w:val="20"/>
              </w:rPr>
              <w:t>80 889,0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69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B162B6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B162B6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62B6" w:rsidRPr="00A971CC" w:rsidTr="004C5161">
        <w:trPr>
          <w:trHeight w:val="10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162B6" w:rsidRPr="00A971CC" w:rsidTr="00012C69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B162B6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B162B6" w:rsidRPr="00A971CC" w:rsidTr="00012C69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D450D" w:rsidRDefault="00DD450D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B6" w:rsidRDefault="00DD450D" w:rsidP="00DD450D">
      <w:pPr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70"/>
        <w:gridCol w:w="1901"/>
        <w:gridCol w:w="1809"/>
        <w:gridCol w:w="1120"/>
        <w:gridCol w:w="1163"/>
        <w:gridCol w:w="1024"/>
        <w:gridCol w:w="1024"/>
        <w:gridCol w:w="1024"/>
      </w:tblGrid>
      <w:tr w:rsidR="00AE017D" w:rsidRPr="00AE017D" w:rsidTr="00AE017D">
        <w:trPr>
          <w:trHeight w:val="3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AE017D" w:rsidRPr="00AE017D" w:rsidTr="00AE017D">
        <w:trPr>
          <w:trHeight w:val="93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E017D" w:rsidRPr="00AE017D" w:rsidTr="00AE017D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E017D" w:rsidRPr="00AE017D" w:rsidTr="00AE017D">
        <w:trPr>
          <w:trHeight w:val="45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8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117 666,7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AE017D" w:rsidRPr="00AE017D" w:rsidTr="00AE017D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42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7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61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Красноленинский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2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4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495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</w:t>
            </w:r>
            <w:r w:rsidR="00D4028F" w:rsidRP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3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028F">
              <w:rPr>
                <w:rFonts w:ascii="Times New Roman" w:eastAsia="Times New Roman" w:hAnsi="Times New Roman" w:cs="Times New Roman"/>
                <w:lang w:eastAsia="ru-RU"/>
              </w:rPr>
              <w:t>(показатель 3</w:t>
            </w:r>
            <w:r w:rsidR="00D4028F"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67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64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79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58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0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70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3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2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5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9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9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1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0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</w:p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3F4A93" w:rsidRPr="00DD450D" w:rsidRDefault="00DD450D" w:rsidP="00DD45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B0985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1. </w:t>
            </w:r>
            <w:r w:rsidR="00F04BBB">
              <w:rPr>
                <w:rFonts w:ascii="Times New Roman" w:eastAsiaTheme="minorEastAsia" w:hAnsi="Times New Roman"/>
              </w:rPr>
              <w:t>Исполнение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F04BBB">
              <w:rPr>
                <w:rFonts w:ascii="Times New Roman" w:eastAsiaTheme="minorEastAsia" w:hAnsi="Times New Roman"/>
              </w:rPr>
              <w:t>й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F04BBB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F04BBB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FB0985">
        <w:trPr>
          <w:trHeight w:val="955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 xml:space="preserve">Основное мероприятие: </w:t>
            </w:r>
            <w:r w:rsidR="00FB0985">
              <w:rPr>
                <w:sz w:val="20"/>
                <w:szCs w:val="20"/>
              </w:rPr>
              <w:t>Обустройство (ограждение) площадок для складирования угля</w:t>
            </w:r>
          </w:p>
        </w:tc>
        <w:tc>
          <w:tcPr>
            <w:tcW w:w="2213" w:type="pct"/>
          </w:tcPr>
          <w:p w:rsidR="00F04BBB" w:rsidRPr="0008597D" w:rsidRDefault="00753E65" w:rsidP="00A24B9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 w:rsidRPr="00753E65">
              <w:rPr>
                <w:rFonts w:ascii="Times New Roman" w:hAnsi="Times New Roman"/>
              </w:rPr>
              <w:t>(ограждение) площадок для складирования угля</w:t>
            </w:r>
            <w:r>
              <w:rPr>
                <w:rFonts w:ascii="Times New Roman" w:hAnsi="Times New Roman"/>
              </w:rPr>
              <w:t xml:space="preserve"> </w:t>
            </w:r>
            <w:r w:rsidR="00A24B99">
              <w:rPr>
                <w:rFonts w:ascii="Times New Roman" w:hAnsi="Times New Roman"/>
              </w:rPr>
              <w:t>в населенных пунктах Ханты-Мансийского района.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985" w:rsidRPr="00E349AC" w:rsidTr="00FB0985">
        <w:trPr>
          <w:trHeight w:val="1279"/>
        </w:trPr>
        <w:tc>
          <w:tcPr>
            <w:tcW w:w="480" w:type="pct"/>
          </w:tcPr>
          <w:p w:rsidR="00FB0985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pct"/>
          </w:tcPr>
          <w:p w:rsidR="00FB0985" w:rsidRPr="00E4675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предельно-допустимых выбросов в атмосферный воздух от котельных.</w:t>
            </w:r>
          </w:p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допустимых сбросов загрязняющих веществ в водные объекты</w:t>
            </w:r>
            <w:r w:rsidR="00A24B99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53" w:type="pct"/>
          </w:tcPr>
          <w:p w:rsidR="00FB0985" w:rsidRPr="00E349AC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873"/>
        <w:gridCol w:w="1217"/>
        <w:gridCol w:w="2357"/>
      </w:tblGrid>
      <w:tr w:rsidR="00F04BBB" w:rsidRPr="0084094D" w:rsidTr="00DD450D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DD450D" w:rsidRPr="0084094D" w:rsidTr="00DD450D">
        <w:trPr>
          <w:trHeight w:hRule="exact" w:val="510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F15464">
            <w:pPr>
              <w:pStyle w:val="20"/>
              <w:rPr>
                <w:sz w:val="20"/>
                <w:szCs w:val="20"/>
              </w:rPr>
            </w:pPr>
          </w:p>
        </w:tc>
      </w:tr>
      <w:tr w:rsidR="00DD450D" w:rsidRPr="0084094D" w:rsidTr="00DD450D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50D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D3EA2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для складирования угля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3EA2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нормативов выбросов загрязняющих веществ в </w:t>
            </w:r>
            <w:r w:rsidRPr="003D23DB">
              <w:rPr>
                <w:rFonts w:ascii="Times New Roman" w:hAnsi="Times New Roman" w:cs="Times New Roman"/>
                <w:sz w:val="20"/>
                <w:szCs w:val="20"/>
              </w:rPr>
              <w:t>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966EF7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04BBB" w:rsidRPr="003D23DB" w:rsidRDefault="003D23DB" w:rsidP="003D23DB">
      <w:pPr>
        <w:pStyle w:val="20"/>
        <w:shd w:val="clear" w:color="auto" w:fill="auto"/>
        <w:spacing w:before="0" w:after="272" w:line="280" w:lineRule="exact"/>
        <w:jc w:val="right"/>
      </w:pPr>
      <w:r w:rsidRPr="003D23DB">
        <w:t>».</w:t>
      </w:r>
    </w:p>
    <w:p w:rsidR="00D82278" w:rsidRPr="00D82278" w:rsidRDefault="00D82278" w:rsidP="002E705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B52363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1F4F2F"/>
    <w:rsid w:val="002038C7"/>
    <w:rsid w:val="00206C1D"/>
    <w:rsid w:val="002279EB"/>
    <w:rsid w:val="002438EC"/>
    <w:rsid w:val="002D3EA2"/>
    <w:rsid w:val="002D5693"/>
    <w:rsid w:val="002E7056"/>
    <w:rsid w:val="00322133"/>
    <w:rsid w:val="003302D2"/>
    <w:rsid w:val="00365313"/>
    <w:rsid w:val="0037013E"/>
    <w:rsid w:val="003B7C61"/>
    <w:rsid w:val="003D23DB"/>
    <w:rsid w:val="003F4A93"/>
    <w:rsid w:val="00445D48"/>
    <w:rsid w:val="00452C1F"/>
    <w:rsid w:val="004A3DEC"/>
    <w:rsid w:val="004C2935"/>
    <w:rsid w:val="004C5161"/>
    <w:rsid w:val="005F715B"/>
    <w:rsid w:val="00684902"/>
    <w:rsid w:val="006863DE"/>
    <w:rsid w:val="006B1D0B"/>
    <w:rsid w:val="00746014"/>
    <w:rsid w:val="00753E65"/>
    <w:rsid w:val="00787CED"/>
    <w:rsid w:val="007B23E1"/>
    <w:rsid w:val="007E15BB"/>
    <w:rsid w:val="007E184D"/>
    <w:rsid w:val="007F5EFD"/>
    <w:rsid w:val="008615FE"/>
    <w:rsid w:val="00865132"/>
    <w:rsid w:val="008872B9"/>
    <w:rsid w:val="008E2A47"/>
    <w:rsid w:val="00915504"/>
    <w:rsid w:val="009651D8"/>
    <w:rsid w:val="00966EF7"/>
    <w:rsid w:val="009A3020"/>
    <w:rsid w:val="00A24B99"/>
    <w:rsid w:val="00AE017D"/>
    <w:rsid w:val="00B0563E"/>
    <w:rsid w:val="00B07DCC"/>
    <w:rsid w:val="00B162B6"/>
    <w:rsid w:val="00B52363"/>
    <w:rsid w:val="00C62A18"/>
    <w:rsid w:val="00CA19F2"/>
    <w:rsid w:val="00CA1F16"/>
    <w:rsid w:val="00D11962"/>
    <w:rsid w:val="00D4028F"/>
    <w:rsid w:val="00D7027C"/>
    <w:rsid w:val="00D82278"/>
    <w:rsid w:val="00D84AB4"/>
    <w:rsid w:val="00D92DC8"/>
    <w:rsid w:val="00DD2832"/>
    <w:rsid w:val="00DD450D"/>
    <w:rsid w:val="00E33D5A"/>
    <w:rsid w:val="00E42578"/>
    <w:rsid w:val="00E576D2"/>
    <w:rsid w:val="00EC4B93"/>
    <w:rsid w:val="00EF12AF"/>
    <w:rsid w:val="00F04BBB"/>
    <w:rsid w:val="00F52A6C"/>
    <w:rsid w:val="00F75548"/>
    <w:rsid w:val="00FA4C10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8D9A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58B-74F3-44D9-B803-52B9A2AD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70</cp:revision>
  <cp:lastPrinted>2022-10-18T06:02:00Z</cp:lastPrinted>
  <dcterms:created xsi:type="dcterms:W3CDTF">2022-02-21T11:55:00Z</dcterms:created>
  <dcterms:modified xsi:type="dcterms:W3CDTF">2022-11-11T09:14:00Z</dcterms:modified>
</cp:coreProperties>
</file>